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CBA" w:rsidRPr="00D363A7" w:rsidRDefault="00F33CBA" w:rsidP="00F33CBA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3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2</w:t>
      </w:r>
      <w:r w:rsidRPr="00D363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 Отчету о ходе реализации Стратегии социально-экономического развития  городского округа муниципального</w:t>
      </w:r>
    </w:p>
    <w:p w:rsidR="00F33CBA" w:rsidRPr="00D363A7" w:rsidRDefault="00F33CBA" w:rsidP="00F33CBA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3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образования «город Саянск» на 2017 – 2036 годы  и исполнения  плана мероприятий по реализации </w:t>
      </w:r>
    </w:p>
    <w:p w:rsidR="00F33CBA" w:rsidRPr="00D363A7" w:rsidRDefault="00F33CBA" w:rsidP="00F33CBA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3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Стратегии социально-экономического развития городского округа муниципального образования </w:t>
      </w:r>
    </w:p>
    <w:p w:rsidR="00AE196F" w:rsidRPr="00D363A7" w:rsidRDefault="00F33CBA" w:rsidP="00F33CBA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3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«город Саянск» на 2017 – 2036 годы» за 202</w:t>
      </w:r>
      <w:r w:rsidR="00B8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D363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</w:t>
      </w:r>
    </w:p>
    <w:p w:rsidR="00F33CBA" w:rsidRPr="00D363A7" w:rsidRDefault="00F33CBA" w:rsidP="00F33CBA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3CBA" w:rsidRPr="00D363A7" w:rsidRDefault="00F33CBA" w:rsidP="003F70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63A7">
        <w:rPr>
          <w:rFonts w:ascii="Times New Roman" w:hAnsi="Times New Roman" w:cs="Times New Roman"/>
          <w:sz w:val="24"/>
          <w:szCs w:val="24"/>
        </w:rPr>
        <w:t>Исполнение</w:t>
      </w:r>
    </w:p>
    <w:p w:rsidR="00F33CBA" w:rsidRPr="00D363A7" w:rsidRDefault="00F33CBA" w:rsidP="003F70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63A7">
        <w:rPr>
          <w:rFonts w:ascii="Times New Roman" w:hAnsi="Times New Roman" w:cs="Times New Roman"/>
          <w:sz w:val="24"/>
          <w:szCs w:val="24"/>
        </w:rPr>
        <w:t>муниципальных программ городского округа муниципального образования</w:t>
      </w:r>
    </w:p>
    <w:p w:rsidR="00F33CBA" w:rsidRDefault="00F33CBA" w:rsidP="003F70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63A7">
        <w:rPr>
          <w:rFonts w:ascii="Times New Roman" w:hAnsi="Times New Roman" w:cs="Times New Roman"/>
          <w:sz w:val="24"/>
          <w:szCs w:val="24"/>
        </w:rPr>
        <w:t>«город Саянск» за 202</w:t>
      </w:r>
      <w:r w:rsidR="00B81CF7">
        <w:rPr>
          <w:rFonts w:ascii="Times New Roman" w:hAnsi="Times New Roman" w:cs="Times New Roman"/>
          <w:sz w:val="24"/>
          <w:szCs w:val="24"/>
        </w:rPr>
        <w:t>5</w:t>
      </w:r>
      <w:r w:rsidRPr="00D363A7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3F70A9" w:rsidRPr="00D363A7" w:rsidRDefault="003F70A9" w:rsidP="003F70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26" w:type="dxa"/>
        <w:tblInd w:w="-176" w:type="dxa"/>
        <w:tblLook w:val="04A0" w:firstRow="1" w:lastRow="0" w:firstColumn="1" w:lastColumn="0" w:noHBand="0" w:noVBand="1"/>
      </w:tblPr>
      <w:tblGrid>
        <w:gridCol w:w="4339"/>
        <w:gridCol w:w="1190"/>
        <w:gridCol w:w="2268"/>
        <w:gridCol w:w="1701"/>
        <w:gridCol w:w="1276"/>
        <w:gridCol w:w="4252"/>
      </w:tblGrid>
      <w:tr w:rsidR="00F33CBA" w:rsidRPr="003F70A9" w:rsidTr="003E5D60">
        <w:trPr>
          <w:trHeight w:val="1217"/>
        </w:trPr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CBA" w:rsidRPr="003F70A9" w:rsidRDefault="00F33CBA" w:rsidP="00F33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Название муниципальной программы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CBA" w:rsidRPr="003F70A9" w:rsidRDefault="00F33CBA" w:rsidP="00F33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 реализации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CBA" w:rsidRPr="003F70A9" w:rsidRDefault="00F33CBA" w:rsidP="00B81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 на 202</w:t>
            </w:r>
            <w:r w:rsidR="00B81C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3F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 в соответствии со сводной бюджетной росписью, млн. руб.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CBA" w:rsidRPr="003F70A9" w:rsidRDefault="00F33CBA" w:rsidP="00B81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финансирования за 202</w:t>
            </w:r>
            <w:r w:rsidR="00B81C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3F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год,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CBA" w:rsidRPr="003F70A9" w:rsidRDefault="00F33CBA" w:rsidP="00F33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CBA" w:rsidRPr="003F70A9" w:rsidRDefault="00F33CBA" w:rsidP="00F33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70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</w:t>
            </w:r>
          </w:p>
        </w:tc>
      </w:tr>
      <w:tr w:rsidR="00B81CF7" w:rsidRPr="003F70A9" w:rsidTr="000D4905">
        <w:trPr>
          <w:trHeight w:val="697"/>
        </w:trPr>
        <w:tc>
          <w:tcPr>
            <w:tcW w:w="4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образования» города Саянска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2020-2027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1 476,310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1 475,143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99,92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казенное учреждение «Управление образования администрации муниципального образования «город Саянск»</w:t>
            </w:r>
          </w:p>
        </w:tc>
      </w:tr>
      <w:tr w:rsidR="00B81CF7" w:rsidRPr="003F70A9" w:rsidTr="000D4905">
        <w:trPr>
          <w:trHeight w:val="706"/>
        </w:trPr>
        <w:tc>
          <w:tcPr>
            <w:tcW w:w="4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 культуры муниципального образования «город Саянск»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2020-2027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146,590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137,781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93,99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казенное учреждение «Управление культуры администрации   муниципального   образования «город Саянск»</w:t>
            </w:r>
          </w:p>
        </w:tc>
      </w:tr>
      <w:tr w:rsidR="00B81CF7" w:rsidRPr="003F70A9" w:rsidTr="000D4905">
        <w:trPr>
          <w:trHeight w:val="688"/>
        </w:trPr>
        <w:tc>
          <w:tcPr>
            <w:tcW w:w="4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«Социальная поддержка населения муниципального образования «город Саянск» 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2020-2027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11,116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11,116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Муниципальное казенное учреждение «Администрация городского округа муниципального образования «город Саянск» </w:t>
            </w:r>
          </w:p>
        </w:tc>
      </w:tr>
      <w:tr w:rsidR="00B81CF7" w:rsidRPr="003F70A9" w:rsidTr="000D4905">
        <w:trPr>
          <w:trHeight w:val="698"/>
        </w:trPr>
        <w:tc>
          <w:tcPr>
            <w:tcW w:w="4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«Молодым семьям – доступное жильё муниципального образования «город Саянск» 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2020-2027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29,837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29,282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98,14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Комитет по управлению имуществом администрации муниципального образования «город Саянск»</w:t>
            </w:r>
          </w:p>
        </w:tc>
      </w:tr>
      <w:tr w:rsidR="00B81CF7" w:rsidRPr="003F70A9" w:rsidTr="000D4905">
        <w:trPr>
          <w:trHeight w:val="695"/>
        </w:trPr>
        <w:tc>
          <w:tcPr>
            <w:tcW w:w="4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«Физическая культура и спорт в муниципальном образовании «город Саянск»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2020-2027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124,467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124,161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99,75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Муниципальное казенное учреждение «Администрация городского округа муниципального образования «город Саянск» </w:t>
            </w:r>
          </w:p>
        </w:tc>
      </w:tr>
      <w:tr w:rsidR="00B81CF7" w:rsidRPr="003F70A9" w:rsidTr="000D4905">
        <w:trPr>
          <w:trHeight w:val="704"/>
        </w:trPr>
        <w:tc>
          <w:tcPr>
            <w:tcW w:w="4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«Организация отдыха, оздоровления и занятости детей и подростков» города Саянска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2020-2027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3,890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3,890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казенное учреждение «Управление образования администрации муниципального образования «город Саянск»</w:t>
            </w:r>
          </w:p>
        </w:tc>
      </w:tr>
      <w:tr w:rsidR="00B81CF7" w:rsidRPr="003F70A9" w:rsidTr="000D4905">
        <w:trPr>
          <w:trHeight w:val="842"/>
        </w:trPr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«Профилактика социально-негативных явлений </w:t>
            </w: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в муниципальном образовании «город Саянск»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2020-2027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2,529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2,529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казенное учреждение «Администрация городского округа муниципального образования «город Саянск»</w:t>
            </w:r>
          </w:p>
        </w:tc>
      </w:tr>
      <w:tr w:rsidR="00B81CF7" w:rsidRPr="003F70A9" w:rsidTr="000D4905">
        <w:trPr>
          <w:trHeight w:val="1126"/>
        </w:trPr>
        <w:tc>
          <w:tcPr>
            <w:tcW w:w="4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«Поддержка и развитие субъектов малого и среднего предпринимательства в муниципальном образовании «город Саянск»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2020-2027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0,030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0,030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Муниципальное казенное учреждение «Администрация городского округа муниципального образования «город Саянск» </w:t>
            </w:r>
          </w:p>
        </w:tc>
      </w:tr>
      <w:tr w:rsidR="00B81CF7" w:rsidRPr="003F70A9" w:rsidTr="000D4905">
        <w:trPr>
          <w:trHeight w:val="559"/>
        </w:trPr>
        <w:tc>
          <w:tcPr>
            <w:tcW w:w="4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«Управление имуществом муниципального образования «город Саянск» 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2020-2027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68,293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68,139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99,77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Комитет по управлению имуществом администрации муниципального образования «город Саянск»</w:t>
            </w:r>
          </w:p>
        </w:tc>
      </w:tr>
      <w:tr w:rsidR="00B81CF7" w:rsidRPr="003F70A9" w:rsidTr="000D4905">
        <w:trPr>
          <w:trHeight w:val="725"/>
        </w:trPr>
        <w:tc>
          <w:tcPr>
            <w:tcW w:w="4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«Развитие архитектуры и градостроительства муниципального образования «город Саянск» 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2020-2027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60,712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60,700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99,98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Комитет по архитектуре и градостроительству администрации муниципального образования «город Саянск»</w:t>
            </w:r>
          </w:p>
        </w:tc>
      </w:tr>
      <w:tr w:rsidR="00B81CF7" w:rsidRPr="003F70A9" w:rsidTr="000D4905">
        <w:trPr>
          <w:trHeight w:val="693"/>
        </w:trPr>
        <w:tc>
          <w:tcPr>
            <w:tcW w:w="4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«Развитие, содержание дорожного хозяйства и благоустройство муниципального образования «город Саянск» 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2020-2027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198,831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153,713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77,31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казенное учреждение «Администрация городского округа муниципального образования «город Саянск»</w:t>
            </w:r>
          </w:p>
        </w:tc>
      </w:tr>
      <w:tr w:rsidR="00B81CF7" w:rsidRPr="003F70A9" w:rsidTr="000D4905">
        <w:trPr>
          <w:trHeight w:val="844"/>
        </w:trPr>
        <w:tc>
          <w:tcPr>
            <w:tcW w:w="4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«Строительство и капитальный ремонт объектов систем водоснабжения и водоотведения муниципального образования «город Саянск»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2020-2027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336,955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283,209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84,05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Комитет по архитектуре и градостроительству администрации муниципального образования «город Саянск» </w:t>
            </w:r>
          </w:p>
        </w:tc>
      </w:tr>
      <w:tr w:rsidR="00B81CF7" w:rsidRPr="003F70A9" w:rsidTr="000D4905">
        <w:trPr>
          <w:trHeight w:val="616"/>
        </w:trPr>
        <w:tc>
          <w:tcPr>
            <w:tcW w:w="4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«Формирование современной городской среды на территории муниципального образования «город Саянск»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2018-2030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156,328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156,278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99,97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казенное учреждение «Администрация городского округа муниципального образования «город Саянск»</w:t>
            </w:r>
          </w:p>
        </w:tc>
      </w:tr>
      <w:tr w:rsidR="00B81CF7" w:rsidRPr="003F70A9" w:rsidTr="000D4905">
        <w:trPr>
          <w:trHeight w:val="627"/>
        </w:trPr>
        <w:tc>
          <w:tcPr>
            <w:tcW w:w="4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«Охрана окружающей среды территории муниципального образования «город Саянск» 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2020-2027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6,662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6,526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97,96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Комитет   по  архитектуре и градостроительству администрации муниципального образования «город Саянск»</w:t>
            </w:r>
          </w:p>
        </w:tc>
      </w:tr>
      <w:tr w:rsidR="00B81CF7" w:rsidRPr="003F70A9" w:rsidTr="000D4905">
        <w:trPr>
          <w:trHeight w:val="1062"/>
        </w:trPr>
        <w:tc>
          <w:tcPr>
            <w:tcW w:w="4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«Профилактика терроризма и экстремизма, а также минимизации и (или) ликвидации последствий проявлений терроризма и экстремизма в муниципальном образовании «город Саянск»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2020-2027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городского округа муниципального образования «город Саянск»</w:t>
            </w:r>
          </w:p>
        </w:tc>
      </w:tr>
      <w:tr w:rsidR="00B81CF7" w:rsidRPr="003F70A9" w:rsidTr="000D4905">
        <w:trPr>
          <w:trHeight w:val="610"/>
        </w:trPr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«Молодежная политика в муниципальном</w:t>
            </w: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образовании «город Саянск»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2020-2027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1,281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1,281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городского округа муниципального образования «город Саянск»</w:t>
            </w:r>
          </w:p>
        </w:tc>
      </w:tr>
      <w:tr w:rsidR="00B81CF7" w:rsidRPr="003F70A9" w:rsidTr="000D4905">
        <w:trPr>
          <w:trHeight w:val="1045"/>
        </w:trPr>
        <w:tc>
          <w:tcPr>
            <w:tcW w:w="4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«Защита населения и территории муниципального образования «город Саянск»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2020-2027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8,960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sz w:val="20"/>
                <w:szCs w:val="20"/>
              </w:rPr>
              <w:t>8,960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CF7" w:rsidRPr="00B81CF7" w:rsidRDefault="00B81CF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C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городского округа муниципального образования «город Саянск»</w:t>
            </w:r>
          </w:p>
        </w:tc>
      </w:tr>
    </w:tbl>
    <w:p w:rsidR="00F33CBA" w:rsidRDefault="00F33CBA" w:rsidP="00F33CBA">
      <w:pPr>
        <w:spacing w:after="0"/>
        <w:jc w:val="center"/>
        <w:rPr>
          <w:rFonts w:ascii="Times New Roman" w:hAnsi="Times New Roman" w:cs="Times New Roman"/>
        </w:rPr>
      </w:pPr>
    </w:p>
    <w:p w:rsidR="003E5D60" w:rsidRDefault="003E5D60" w:rsidP="00F33CBA">
      <w:pPr>
        <w:spacing w:after="0"/>
        <w:jc w:val="center"/>
        <w:rPr>
          <w:rFonts w:ascii="Times New Roman" w:hAnsi="Times New Roman" w:cs="Times New Roman"/>
        </w:rPr>
      </w:pPr>
    </w:p>
    <w:p w:rsidR="003E5D60" w:rsidRDefault="003E5D60" w:rsidP="00F33CBA">
      <w:pPr>
        <w:spacing w:after="0"/>
        <w:jc w:val="center"/>
        <w:rPr>
          <w:rFonts w:ascii="Times New Roman" w:hAnsi="Times New Roman" w:cs="Times New Roman"/>
        </w:rPr>
      </w:pPr>
    </w:p>
    <w:p w:rsidR="00D363A7" w:rsidRPr="000D4905" w:rsidRDefault="00B81CF7" w:rsidP="00D363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D363A7" w:rsidRPr="000D4905">
        <w:rPr>
          <w:rFonts w:ascii="Times New Roman" w:hAnsi="Times New Roman" w:cs="Times New Roman"/>
          <w:sz w:val="24"/>
          <w:szCs w:val="24"/>
        </w:rPr>
        <w:t>эр</w:t>
      </w:r>
      <w:bookmarkStart w:id="0" w:name="_GoBack"/>
      <w:bookmarkEnd w:id="0"/>
      <w:r w:rsidR="00D363A7" w:rsidRPr="000D4905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:rsidR="00B81CF7" w:rsidRDefault="00D363A7" w:rsidP="00D363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4905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3E5D60" w:rsidRPr="000D4905" w:rsidRDefault="00D363A7" w:rsidP="00D363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4905">
        <w:rPr>
          <w:rFonts w:ascii="Times New Roman" w:hAnsi="Times New Roman" w:cs="Times New Roman"/>
          <w:sz w:val="24"/>
          <w:szCs w:val="24"/>
        </w:rPr>
        <w:t xml:space="preserve">«город Саянск»                                                                                                         </w:t>
      </w:r>
      <w:r w:rsidR="00B81CF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Pr="000D4905">
        <w:rPr>
          <w:rFonts w:ascii="Times New Roman" w:hAnsi="Times New Roman" w:cs="Times New Roman"/>
          <w:sz w:val="24"/>
          <w:szCs w:val="24"/>
        </w:rPr>
        <w:t>А.В. Ермаков</w:t>
      </w:r>
    </w:p>
    <w:sectPr w:rsidR="003E5D60" w:rsidRPr="000D4905" w:rsidSect="00B75353">
      <w:pgSz w:w="16838" w:h="11906" w:orient="landscape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42"/>
    <w:rsid w:val="000D4905"/>
    <w:rsid w:val="003E5D60"/>
    <w:rsid w:val="003F70A9"/>
    <w:rsid w:val="00465D44"/>
    <w:rsid w:val="004E6942"/>
    <w:rsid w:val="00AE196F"/>
    <w:rsid w:val="00B75353"/>
    <w:rsid w:val="00B81CF7"/>
    <w:rsid w:val="00BD7CCB"/>
    <w:rsid w:val="00C06AB7"/>
    <w:rsid w:val="00D363A7"/>
    <w:rsid w:val="00F3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0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Грайвер Ольга Ивановна</dc:creator>
  <cp:lastModifiedBy>Ступина Ирина Сергеевна</cp:lastModifiedBy>
  <cp:revision>7</cp:revision>
  <cp:lastPrinted>2026-04-27T01:19:00Z</cp:lastPrinted>
  <dcterms:created xsi:type="dcterms:W3CDTF">2023-04-17T02:54:00Z</dcterms:created>
  <dcterms:modified xsi:type="dcterms:W3CDTF">2026-04-27T01:20:00Z</dcterms:modified>
</cp:coreProperties>
</file>